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MEDICATION MANAGEMENT PLAN</w:t>
      </w:r>
    </w:p>
    <w:p/>
    <w:p>
      <w:pPr>
        <w:pStyle w:val="Heading1"/>
      </w:pPr>
      <w:r>
        <w:t>PARTICIPANT/CLIENT DETAILS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Name:</w:t>
            </w:r>
          </w:p>
        </w:tc>
        <w:tc>
          <w:tcPr>
            <w:tcW w:type="dxa" w:w="4320"/>
          </w:tcPr>
          <w:p>
            <w:r>
              <w:t>[Full Name]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Date of Birth: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NDIS Number / Client ID:</w:t>
            </w:r>
          </w:p>
        </w:tc>
        <w:tc>
          <w:tcPr>
            <w:tcW w:type="dxa" w:w="4320"/>
          </w:tcPr>
          <w:p>
            <w:r>
              <w:t>[Number]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Address:</w:t>
            </w:r>
          </w:p>
        </w:tc>
        <w:tc>
          <w:tcPr>
            <w:tcW w:type="dxa" w:w="4320"/>
          </w:tcPr>
          <w:p>
            <w:r>
              <w:t>[Residential Address]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GP Name:</w:t>
            </w:r>
          </w:p>
        </w:tc>
        <w:tc>
          <w:tcPr>
            <w:tcW w:type="dxa" w:w="4320"/>
          </w:tcPr>
          <w:p>
            <w:r>
              <w:t>[Doctor Name]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GP Contact:</w:t>
            </w:r>
          </w:p>
        </w:tc>
        <w:tc>
          <w:tcPr>
            <w:tcW w:type="dxa" w:w="4320"/>
          </w:tcPr>
          <w:p>
            <w:r>
              <w:t>[Phone and Clinic]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Pharmacy:</w:t>
            </w:r>
          </w:p>
        </w:tc>
        <w:tc>
          <w:tcPr>
            <w:tcW w:type="dxa" w:w="4320"/>
          </w:tcPr>
          <w:p>
            <w:r>
              <w:t>[Pharmacy Name and Contact]</w:t>
            </w:r>
          </w:p>
        </w:tc>
      </w:tr>
    </w:tbl>
    <w:p/>
    <w:p>
      <w:pPr>
        <w:pStyle w:val="Heading1"/>
      </w:pPr>
      <w:r>
        <w:t>KNOWN ALLERGIES &amp; ADVERSE REACTIONS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  <w:shd w:fill="FFE6E6"/>
          </w:tcPr>
          <w:p>
            <w:r>
              <w:t>[ ] No Known Allergies</w:t>
              <w:br/>
              <w:t>[ ] Allergies: (list all medications, foods, and other allergens)</w:t>
              <w:br/>
              <w:br/>
              <w:br/>
            </w:r>
          </w:p>
        </w:tc>
      </w:tr>
    </w:tbl>
    <w:p/>
    <w:p>
      <w:pPr>
        <w:pStyle w:val="Heading1"/>
      </w:pPr>
      <w:r>
        <w:t>CURRENT MEDICATIONS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  <w:shd w:fill="D9D9D9"/>
          </w:tcPr>
          <w:p>
            <w:r>
              <w:rPr>
                <w:b/>
              </w:rPr>
              <w:t>Medication Name</w:t>
            </w:r>
          </w:p>
        </w:tc>
        <w:tc>
          <w:tcPr>
            <w:tcW w:type="dxa" w:w="1234"/>
            <w:shd w:fill="D9D9D9"/>
          </w:tcPr>
          <w:p>
            <w:r>
              <w:rPr>
                <w:b/>
              </w:rPr>
              <w:t>Strength</w:t>
            </w:r>
          </w:p>
        </w:tc>
        <w:tc>
          <w:tcPr>
            <w:tcW w:type="dxa" w:w="1234"/>
            <w:shd w:fill="D9D9D9"/>
          </w:tcPr>
          <w:p>
            <w:r>
              <w:rPr>
                <w:b/>
              </w:rPr>
              <w:t>Dose</w:t>
            </w:r>
          </w:p>
        </w:tc>
        <w:tc>
          <w:tcPr>
            <w:tcW w:type="dxa" w:w="1234"/>
            <w:shd w:fill="D9D9D9"/>
          </w:tcPr>
          <w:p>
            <w:r>
              <w:rPr>
                <w:b/>
              </w:rPr>
              <w:t>Route</w:t>
            </w:r>
          </w:p>
        </w:tc>
        <w:tc>
          <w:tcPr>
            <w:tcW w:type="dxa" w:w="1234"/>
            <w:shd w:fill="D9D9D9"/>
          </w:tcPr>
          <w:p>
            <w:r>
              <w:rPr>
                <w:b/>
              </w:rPr>
              <w:t>Time(s)</w:t>
            </w:r>
          </w:p>
        </w:tc>
        <w:tc>
          <w:tcPr>
            <w:tcW w:type="dxa" w:w="1234"/>
            <w:shd w:fill="D9D9D9"/>
          </w:tcPr>
          <w:p>
            <w:r>
              <w:rPr>
                <w:b/>
              </w:rPr>
              <w:t>Prescriber</w:t>
            </w:r>
          </w:p>
        </w:tc>
        <w:tc>
          <w:tcPr>
            <w:tcW w:type="dxa" w:w="1234"/>
            <w:shd w:fill="D9D9D9"/>
          </w:tcPr>
          <w:p>
            <w:r>
              <w:rPr>
                <w:b/>
              </w:rPr>
              <w:t>Purpose/Indication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/>
    <w:p>
      <w:pPr>
        <w:pStyle w:val="Heading1"/>
      </w:pPr>
      <w:r>
        <w:t>PRN (AS NEEDED) MEDICATIONS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fill="D9D9D9"/>
          </w:tcPr>
          <w:p>
            <w:r>
              <w:rPr>
                <w:b/>
              </w:rPr>
              <w:t>Medication Name</w:t>
            </w:r>
          </w:p>
        </w:tc>
        <w:tc>
          <w:tcPr>
            <w:tcW w:type="dxa" w:w="1440"/>
            <w:shd w:fill="D9D9D9"/>
          </w:tcPr>
          <w:p>
            <w:r>
              <w:rPr>
                <w:b/>
              </w:rPr>
              <w:t>Strength/Dose</w:t>
            </w:r>
          </w:p>
        </w:tc>
        <w:tc>
          <w:tcPr>
            <w:tcW w:type="dxa" w:w="1440"/>
            <w:shd w:fill="D9D9D9"/>
          </w:tcPr>
          <w:p>
            <w:r>
              <w:rPr>
                <w:b/>
              </w:rPr>
              <w:t>Route</w:t>
            </w:r>
          </w:p>
        </w:tc>
        <w:tc>
          <w:tcPr>
            <w:tcW w:type="dxa" w:w="1440"/>
            <w:shd w:fill="D9D9D9"/>
          </w:tcPr>
          <w:p>
            <w:r>
              <w:rPr>
                <w:b/>
              </w:rPr>
              <w:t>Indication</w:t>
            </w:r>
          </w:p>
        </w:tc>
        <w:tc>
          <w:tcPr>
            <w:tcW w:type="dxa" w:w="1440"/>
            <w:shd w:fill="D9D9D9"/>
          </w:tcPr>
          <w:p>
            <w:r>
              <w:rPr>
                <w:b/>
              </w:rPr>
              <w:t>Max Frequency</w:t>
            </w:r>
          </w:p>
        </w:tc>
        <w:tc>
          <w:tcPr>
            <w:tcW w:type="dxa" w:w="1440"/>
            <w:shd w:fill="D9D9D9"/>
          </w:tcPr>
          <w:p>
            <w:r>
              <w:rPr>
                <w:b/>
              </w:rPr>
              <w:t>Prescriber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/>
    <w:p>
      <w:pPr>
        <w:pStyle w:val="Heading1"/>
      </w:pPr>
      <w:r>
        <w:t>MEDICATION ADMINISTRATION SUPPORT REQUIRED</w:t>
      </w:r>
    </w:p>
    <w:p>
      <w:pPr>
        <w:pStyle w:val="ListBullet"/>
      </w:pPr>
      <w:r>
        <w:t>[ ] Self-administers independently</w:t>
      </w:r>
    </w:p>
    <w:p>
      <w:pPr>
        <w:pStyle w:val="ListBullet"/>
      </w:pPr>
      <w:r>
        <w:t>[ ] Requires reminders/prompts</w:t>
      </w:r>
    </w:p>
    <w:p>
      <w:pPr>
        <w:pStyle w:val="ListBullet"/>
      </w:pPr>
      <w:r>
        <w:t>[ ] Requires supervision</w:t>
      </w:r>
    </w:p>
    <w:p>
      <w:pPr>
        <w:pStyle w:val="ListBullet"/>
      </w:pPr>
      <w:r>
        <w:t>[ ] Requires physical assistance</w:t>
      </w:r>
    </w:p>
    <w:p>
      <w:pPr>
        <w:pStyle w:val="ListBullet"/>
      </w:pPr>
      <w:r>
        <w:t>[ ] Full administration by support worker</w:t>
      </w:r>
    </w:p>
    <w:p>
      <w:pPr>
        <w:pStyle w:val="ListBullet"/>
      </w:pPr>
      <w:r>
        <w:t>[ ] Uses Webster pack/dose administration aid</w:t>
      </w:r>
    </w:p>
    <w:p>
      <w:pPr>
        <w:pStyle w:val="ListBullet"/>
      </w:pPr>
      <w:r>
        <w:t>[ ] Requires assistance opening containers</w:t>
      </w:r>
    </w:p>
    <w:p>
      <w:pPr>
        <w:pStyle w:val="ListBullet"/>
      </w:pPr>
      <w:r>
        <w:t>[ ] Other (specify): _______________</w:t>
      </w:r>
    </w:p>
    <w:p/>
    <w:p>
      <w:pPr>
        <w:pStyle w:val="Heading1"/>
      </w:pPr>
      <w:r>
        <w:t>SPECIAL INSTRUCTIONS &amp; CONSIDERATIONS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t>Include timing with meals, crushing instructions, storage requirements, monitoring needs:</w:t>
              <w:br/>
              <w:br/>
              <w:br/>
              <w:br/>
              <w:br/>
            </w:r>
          </w:p>
        </w:tc>
      </w:tr>
    </w:tbl>
    <w:p/>
    <w:p>
      <w:pPr>
        <w:pStyle w:val="Heading1"/>
      </w:pPr>
      <w:r>
        <w:t>MONITORING REQUIREMENTS</w:t>
      </w:r>
    </w:p>
    <w:p>
      <w:pPr>
        <w:pStyle w:val="ListBullet"/>
      </w:pPr>
      <w:r>
        <w:t>Blood glucose monitoring: [ ] Yes  [ ] No   Frequency: _______</w:t>
      </w:r>
    </w:p>
    <w:p>
      <w:pPr>
        <w:pStyle w:val="ListBullet"/>
      </w:pPr>
      <w:r>
        <w:t>Blood pressure monitoring: [ ] Yes  [ ] No   Frequency: _______</w:t>
      </w:r>
    </w:p>
    <w:p>
      <w:pPr>
        <w:pStyle w:val="ListBullet"/>
      </w:pPr>
      <w:r>
        <w:t>Weight monitoring: [ ] Yes  [ ] No   Frequency: _______</w:t>
      </w:r>
    </w:p>
    <w:p>
      <w:pPr>
        <w:pStyle w:val="ListBullet"/>
      </w:pPr>
      <w:r>
        <w:t>INR/anticoagulation monitoring: [ ] Yes  [ ] No   Frequency: _______</w:t>
      </w:r>
    </w:p>
    <w:p>
      <w:pPr>
        <w:pStyle w:val="ListBullet"/>
      </w:pPr>
      <w:r>
        <w:t>Side effects to watch for: _______________</w:t>
      </w:r>
    </w:p>
    <w:p>
      <w:pPr>
        <w:pStyle w:val="ListBullet"/>
      </w:pPr>
      <w:r>
        <w:t>Other monitoring: _______________</w:t>
      </w:r>
    </w:p>
    <w:p/>
    <w:p>
      <w:pPr>
        <w:pStyle w:val="Heading1"/>
      </w:pPr>
      <w:r>
        <w:t>EMERGENCY MEDICATIONS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FFE6E6"/>
          </w:tcPr>
          <w:p>
            <w:r>
              <w:rPr>
                <w:b/>
              </w:rPr>
              <w:t>Medication</w:t>
            </w:r>
          </w:p>
        </w:tc>
        <w:tc>
          <w:tcPr>
            <w:tcW w:type="dxa" w:w="2160"/>
            <w:shd w:fill="FFE6E6"/>
          </w:tcPr>
          <w:p>
            <w:r>
              <w:rPr>
                <w:b/>
              </w:rPr>
              <w:t>Emergency Situation</w:t>
            </w:r>
          </w:p>
        </w:tc>
        <w:tc>
          <w:tcPr>
            <w:tcW w:type="dxa" w:w="2160"/>
            <w:shd w:fill="FFE6E6"/>
          </w:tcPr>
          <w:p>
            <w:r>
              <w:rPr>
                <w:b/>
              </w:rPr>
              <w:t>Dose/Administration</w:t>
            </w:r>
          </w:p>
        </w:tc>
        <w:tc>
          <w:tcPr>
            <w:tcW w:type="dxa" w:w="2160"/>
            <w:shd w:fill="FFE6E6"/>
          </w:tcPr>
          <w:p>
            <w:r>
              <w:rPr>
                <w:b/>
              </w:rPr>
              <w:t>Call Emergency Services?</w:t>
            </w:r>
          </w:p>
        </w:tc>
      </w:tr>
      <w:tr>
        <w:tc>
          <w:tcPr>
            <w:tcW w:type="dxa" w:w="2160"/>
          </w:tcPr>
          <w:p>
            <w:r>
              <w:t>e.g., EpiPen</w:t>
            </w:r>
          </w:p>
        </w:tc>
        <w:tc>
          <w:tcPr>
            <w:tcW w:type="dxa" w:w="2160"/>
          </w:tcPr>
          <w:p>
            <w:r>
              <w:t>Anaphylaxis/severe allergy</w:t>
            </w:r>
          </w:p>
        </w:tc>
        <w:tc>
          <w:tcPr>
            <w:tcW w:type="dxa" w:w="2160"/>
          </w:tcPr>
          <w:p>
            <w:r>
              <w:t>Auto-inject into thigh</w:t>
            </w:r>
          </w:p>
        </w:tc>
        <w:tc>
          <w:tcPr>
            <w:tcW w:type="dxa" w:w="2160"/>
          </w:tcPr>
          <w:p>
            <w:r>
              <w:t>[ ] Yes</w:t>
            </w:r>
          </w:p>
        </w:tc>
      </w:tr>
      <w:tr>
        <w:tc>
          <w:tcPr>
            <w:tcW w:type="dxa" w:w="2160"/>
          </w:tcPr>
          <w:p>
            <w:r>
              <w:t>e.g., Midazolam</w:t>
            </w:r>
          </w:p>
        </w:tc>
        <w:tc>
          <w:tcPr>
            <w:tcW w:type="dxa" w:w="2160"/>
          </w:tcPr>
          <w:p>
            <w:r>
              <w:t>Prolonged seizure</w:t>
            </w:r>
          </w:p>
        </w:tc>
        <w:tc>
          <w:tcPr>
            <w:tcW w:type="dxa" w:w="2160"/>
          </w:tcPr>
          <w:p>
            <w:r>
              <w:t>Buccal 0.5ml</w:t>
            </w:r>
          </w:p>
        </w:tc>
        <w:tc>
          <w:tcPr>
            <w:tcW w:type="dxa" w:w="2160"/>
          </w:tcPr>
          <w:p>
            <w:r>
              <w:t>[ ] Yes if &gt;5 mins</w:t>
            </w:r>
          </w:p>
        </w:tc>
      </w:tr>
    </w:tbl>
    <w:p/>
    <w:p>
      <w:pPr>
        <w:pStyle w:val="Heading1"/>
      </w:pPr>
      <w:r>
        <w:t>RECENTLY CEASED MEDICATIONS (Last 3 months)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D9D9D9"/>
          </w:tcPr>
          <w:p>
            <w:r>
              <w:rPr>
                <w:b/>
              </w:rPr>
              <w:t>Medication Name</w:t>
            </w:r>
          </w:p>
        </w:tc>
        <w:tc>
          <w:tcPr>
            <w:tcW w:type="dxa" w:w="2160"/>
            <w:shd w:fill="D9D9D9"/>
          </w:tcPr>
          <w:p>
            <w:r>
              <w:rPr>
                <w:b/>
              </w:rPr>
              <w:t>Date Ceased</w:t>
            </w:r>
          </w:p>
        </w:tc>
        <w:tc>
          <w:tcPr>
            <w:tcW w:type="dxa" w:w="2160"/>
            <w:shd w:fill="D9D9D9"/>
          </w:tcPr>
          <w:p>
            <w:r>
              <w:rPr>
                <w:b/>
              </w:rPr>
              <w:t>Reason for Ceasing</w:t>
            </w:r>
          </w:p>
        </w:tc>
        <w:tc>
          <w:tcPr>
            <w:tcW w:type="dxa" w:w="2160"/>
            <w:shd w:fill="D9D9D9"/>
          </w:tcPr>
          <w:p>
            <w:r>
              <w:rPr>
                <w:b/>
              </w:rPr>
              <w:t>Ceased By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1"/>
      </w:pPr>
      <w:r>
        <w:t>MEDICATION PLAN REVIEW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Plan Created Date: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Last Review Date: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Next Review Due:</w:t>
            </w:r>
          </w:p>
        </w:tc>
        <w:tc>
          <w:tcPr>
            <w:tcW w:type="dxa" w:w="4320"/>
          </w:tcPr>
          <w:p>
            <w:r>
              <w:t>[DD/MM/YYYY] (or when medications change)</w:t>
            </w:r>
          </w:p>
        </w:tc>
      </w:tr>
    </w:tbl>
    <w:p/>
    <w:p>
      <w:pPr>
        <w:pStyle w:val="Heading1"/>
      </w:pPr>
      <w:r>
        <w:t>SIGNATURES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Participant/Representative:</w:t>
            </w:r>
          </w:p>
        </w:tc>
        <w:tc>
          <w:tcPr>
            <w:tcW w:type="dxa" w:w="4320"/>
          </w:tcPr>
          <w:p>
            <w:r>
              <w:t>Care Coordinator/Manager:</w:t>
            </w:r>
          </w:p>
        </w:tc>
      </w:tr>
      <w:tr>
        <w:tc>
          <w:tcPr>
            <w:tcW w:type="dxa" w:w="4320"/>
          </w:tcPr>
          <w:p>
            <w:r>
              <w:t>Signature:</w:t>
              <w:br/>
              <w:br/>
            </w:r>
          </w:p>
        </w:tc>
        <w:tc>
          <w:tcPr>
            <w:tcW w:type="dxa" w:w="4320"/>
          </w:tcPr>
          <w:p>
            <w:r>
              <w:t>Signature:</w:t>
              <w:br/>
              <w:br/>
            </w:r>
          </w:p>
        </w:tc>
      </w:tr>
      <w:tr>
        <w:tc>
          <w:tcPr>
            <w:tcW w:type="dxa" w:w="4320"/>
          </w:tcPr>
          <w:p>
            <w:r>
              <w:t>Date:</w:t>
            </w:r>
          </w:p>
        </w:tc>
        <w:tc>
          <w:tcPr>
            <w:tcW w:type="dxa" w:w="4320"/>
          </w:tcPr>
          <w:p>
            <w:r>
              <w:t>Date:</w:t>
            </w:r>
          </w:p>
        </w:tc>
      </w:tr>
      <w:tr>
        <w:tc>
          <w:tcPr>
            <w:tcW w:type="dxa" w:w="4320"/>
          </w:tcPr>
          <w:p>
            <w:r>
              <w:t>Consented to support workers</w:t>
              <w:br/>
              <w:t>administering medications:</w:t>
              <w:br/>
              <w:t>[ ] Yes  [ ] No</w:t>
            </w:r>
          </w:p>
        </w:tc>
        <w:tc>
          <w:tcPr>
            <w:tcW w:type="dxa" w:w="4320"/>
          </w:tcPr>
          <w:p>
            <w:r>
              <w:t>Verified by GP/Pharmacist:</w:t>
              <w:br/>
              <w:t>[ ] Yes  [ ] No</w:t>
            </w:r>
          </w:p>
        </w:tc>
      </w:tr>
    </w:tbl>
    <w:p/>
    <w:p>
      <w:r>
        <w:rPr>
          <w:b/>
        </w:rPr>
        <w:t xml:space="preserve">Note: </w:t>
      </w:r>
      <w:r>
        <w:t>This plan must be reviewed at least annually or whenever medications change. Support workers must have appropriate medication administration training and delegation if administering medications.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